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12" w:rsidRPr="00567226" w:rsidRDefault="00022B12" w:rsidP="00022B12">
      <w:pPr>
        <w:jc w:val="center"/>
        <w:rPr>
          <w:szCs w:val="28"/>
        </w:rPr>
      </w:pPr>
      <w:r w:rsidRPr="00567226">
        <w:rPr>
          <w:szCs w:val="28"/>
        </w:rPr>
        <w:t>Федеральное государственное бюджетное образовательное учреждение</w:t>
      </w:r>
    </w:p>
    <w:p w:rsidR="00022B12" w:rsidRPr="00567226" w:rsidRDefault="00022B12" w:rsidP="00022B12">
      <w:pPr>
        <w:jc w:val="center"/>
        <w:rPr>
          <w:bCs/>
          <w:szCs w:val="28"/>
        </w:rPr>
      </w:pPr>
      <w:r w:rsidRPr="00567226">
        <w:rPr>
          <w:bCs/>
          <w:szCs w:val="28"/>
        </w:rPr>
        <w:t>высшего образования</w:t>
      </w:r>
    </w:p>
    <w:p w:rsidR="00022B12" w:rsidRPr="00567226" w:rsidRDefault="00022B12" w:rsidP="00022B12">
      <w:pPr>
        <w:jc w:val="center"/>
        <w:rPr>
          <w:bCs/>
          <w:szCs w:val="28"/>
        </w:rPr>
      </w:pPr>
      <w:r w:rsidRPr="00567226">
        <w:rPr>
          <w:bCs/>
          <w:szCs w:val="28"/>
        </w:rPr>
        <w:t>«Ставропольский государственный аграрный университет»</w:t>
      </w: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C36B11" w:rsidRDefault="00022B12" w:rsidP="00022B12">
      <w:pPr>
        <w:jc w:val="center"/>
        <w:rPr>
          <w:szCs w:val="28"/>
        </w:rPr>
      </w:pPr>
      <w:r w:rsidRPr="00C36B11">
        <w:rPr>
          <w:szCs w:val="28"/>
        </w:rPr>
        <w:t xml:space="preserve">Кафедра </w:t>
      </w:r>
      <w:r w:rsidR="00152E0B">
        <w:rPr>
          <w:szCs w:val="28"/>
        </w:rPr>
        <w:t>кормления животных и общей биологии</w:t>
      </w: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b/>
          <w:bCs/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  <w:r w:rsidRPr="00567226">
        <w:rPr>
          <w:szCs w:val="28"/>
        </w:rPr>
        <w:tab/>
      </w: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C36B11" w:rsidRDefault="00022B12" w:rsidP="00022B12">
      <w:pPr>
        <w:jc w:val="center"/>
        <w:rPr>
          <w:b/>
          <w:sz w:val="36"/>
          <w:szCs w:val="36"/>
        </w:rPr>
      </w:pPr>
      <w:r w:rsidRPr="00C36B11">
        <w:rPr>
          <w:b/>
          <w:sz w:val="36"/>
          <w:szCs w:val="36"/>
        </w:rPr>
        <w:t>КОНЕВОДСТВО</w:t>
      </w:r>
    </w:p>
    <w:p w:rsidR="00022B12" w:rsidRPr="00C36B11" w:rsidRDefault="00022B12" w:rsidP="00022B12">
      <w:pPr>
        <w:jc w:val="center"/>
        <w:rPr>
          <w:b/>
          <w:sz w:val="36"/>
          <w:szCs w:val="36"/>
        </w:rPr>
      </w:pPr>
    </w:p>
    <w:p w:rsidR="00022B12" w:rsidRDefault="00022B12" w:rsidP="00022B12">
      <w:pPr>
        <w:jc w:val="center"/>
        <w:rPr>
          <w:bCs/>
          <w:szCs w:val="28"/>
        </w:rPr>
      </w:pPr>
    </w:p>
    <w:p w:rsidR="00C36B11" w:rsidRDefault="00C36B11" w:rsidP="00022B12">
      <w:pPr>
        <w:jc w:val="center"/>
        <w:rPr>
          <w:bCs/>
          <w:szCs w:val="28"/>
        </w:rPr>
      </w:pPr>
    </w:p>
    <w:p w:rsidR="00C36B11" w:rsidRPr="00567226" w:rsidRDefault="00C36B11" w:rsidP="00022B12">
      <w:pPr>
        <w:jc w:val="center"/>
        <w:rPr>
          <w:bCs/>
          <w:szCs w:val="28"/>
        </w:rPr>
      </w:pPr>
    </w:p>
    <w:p w:rsidR="00C36B11" w:rsidRPr="00C36B11" w:rsidRDefault="00C36B11" w:rsidP="00022B12">
      <w:pPr>
        <w:jc w:val="center"/>
        <w:rPr>
          <w:bCs/>
          <w:sz w:val="32"/>
          <w:szCs w:val="32"/>
        </w:rPr>
      </w:pPr>
      <w:r w:rsidRPr="00C36B11">
        <w:rPr>
          <w:bCs/>
          <w:sz w:val="32"/>
          <w:szCs w:val="32"/>
        </w:rPr>
        <w:t>Методические указания студентам</w:t>
      </w:r>
    </w:p>
    <w:p w:rsidR="00022B12" w:rsidRPr="00C36B11" w:rsidRDefault="00022B12" w:rsidP="00022B12">
      <w:pPr>
        <w:jc w:val="center"/>
        <w:rPr>
          <w:bCs/>
          <w:sz w:val="32"/>
          <w:szCs w:val="32"/>
        </w:rPr>
      </w:pPr>
      <w:r w:rsidRPr="00C36B11">
        <w:rPr>
          <w:bCs/>
          <w:sz w:val="32"/>
          <w:szCs w:val="32"/>
        </w:rPr>
        <w:t xml:space="preserve">по </w:t>
      </w:r>
      <w:r w:rsidR="00C36B11" w:rsidRPr="00C36B11">
        <w:rPr>
          <w:sz w:val="32"/>
          <w:szCs w:val="32"/>
        </w:rPr>
        <w:t>самостоятельной внеаудиторной работе</w:t>
      </w: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  <w:r w:rsidRPr="00567226">
        <w:rPr>
          <w:szCs w:val="28"/>
        </w:rPr>
        <w:t>36.03.02 – Зоотехния</w:t>
      </w: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jc w:val="center"/>
        <w:rPr>
          <w:szCs w:val="28"/>
        </w:rPr>
      </w:pPr>
    </w:p>
    <w:p w:rsidR="00022B12" w:rsidRPr="00567226" w:rsidRDefault="00022B12" w:rsidP="00022B12">
      <w:pPr>
        <w:spacing w:line="360" w:lineRule="auto"/>
        <w:jc w:val="center"/>
        <w:rPr>
          <w:b/>
          <w:szCs w:val="28"/>
        </w:rPr>
      </w:pPr>
      <w:r w:rsidRPr="00567226">
        <w:rPr>
          <w:b/>
          <w:szCs w:val="28"/>
        </w:rPr>
        <w:t>Ставрополь</w:t>
      </w:r>
    </w:p>
    <w:p w:rsidR="00022B12" w:rsidRPr="00567226" w:rsidRDefault="008908D9" w:rsidP="00022B1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2020</w:t>
      </w:r>
    </w:p>
    <w:p w:rsidR="00F87413" w:rsidRPr="00567226" w:rsidRDefault="0061561C" w:rsidP="00F87413">
      <w:pPr>
        <w:spacing w:line="360" w:lineRule="auto"/>
        <w:jc w:val="center"/>
      </w:pPr>
      <w:r w:rsidRPr="00567226">
        <w:br w:type="page"/>
      </w:r>
    </w:p>
    <w:p w:rsidR="00F87413" w:rsidRPr="00567226" w:rsidRDefault="00F87413" w:rsidP="00F87413">
      <w:pPr>
        <w:spacing w:line="360" w:lineRule="auto"/>
        <w:jc w:val="center"/>
      </w:pPr>
    </w:p>
    <w:p w:rsidR="00F87413" w:rsidRPr="00567226" w:rsidRDefault="00F87413" w:rsidP="00F87413">
      <w:pPr>
        <w:spacing w:line="360" w:lineRule="auto"/>
        <w:jc w:val="center"/>
      </w:pPr>
    </w:p>
    <w:p w:rsidR="00022B12" w:rsidRPr="00567226" w:rsidRDefault="00022B12" w:rsidP="00022B12">
      <w:pPr>
        <w:spacing w:line="360" w:lineRule="auto"/>
        <w:jc w:val="center"/>
        <w:rPr>
          <w:b/>
        </w:rPr>
      </w:pPr>
      <w:r w:rsidRPr="00567226">
        <w:rPr>
          <w:b/>
        </w:rPr>
        <w:t>Составитель:</w:t>
      </w:r>
    </w:p>
    <w:p w:rsidR="00022B12" w:rsidRPr="00567226" w:rsidRDefault="00022B12" w:rsidP="00022B12">
      <w:pPr>
        <w:spacing w:line="360" w:lineRule="auto"/>
        <w:jc w:val="center"/>
      </w:pPr>
      <w:r w:rsidRPr="00567226">
        <w:t>кандидат ветеринарных наук, доцент</w:t>
      </w:r>
    </w:p>
    <w:p w:rsidR="00022B12" w:rsidRPr="00567226" w:rsidRDefault="00022B12" w:rsidP="00022B12">
      <w:pPr>
        <w:spacing w:line="360" w:lineRule="auto"/>
        <w:jc w:val="center"/>
      </w:pPr>
      <w:r w:rsidRPr="00567226">
        <w:t>М.Е. Пономарева</w:t>
      </w:r>
    </w:p>
    <w:p w:rsidR="00022B12" w:rsidRPr="00567226" w:rsidRDefault="00022B12" w:rsidP="00022B12"/>
    <w:p w:rsidR="00022B12" w:rsidRPr="00567226" w:rsidRDefault="00022B12" w:rsidP="00022B12">
      <w:pPr>
        <w:pStyle w:val="a3"/>
      </w:pPr>
      <w:r w:rsidRPr="00567226">
        <w:t xml:space="preserve">Коневодство: методические указания студентам по </w:t>
      </w:r>
      <w:r w:rsidR="00C36B11">
        <w:t>самостоятельной внеаудиторной работе</w:t>
      </w:r>
      <w:r w:rsidRPr="00567226">
        <w:t xml:space="preserve">. – Ставрополь, </w:t>
      </w:r>
      <w:r w:rsidR="008908D9">
        <w:t>2020</w:t>
      </w:r>
      <w:r w:rsidRPr="00567226">
        <w:t>. – 1</w:t>
      </w:r>
      <w:r w:rsidR="006B584D">
        <w:t>4</w:t>
      </w:r>
      <w:r w:rsidRPr="00567226">
        <w:t xml:space="preserve"> с.</w:t>
      </w:r>
    </w:p>
    <w:p w:rsidR="00022B12" w:rsidRPr="00567226" w:rsidRDefault="00022B12" w:rsidP="00022B12">
      <w:pPr>
        <w:pStyle w:val="a3"/>
      </w:pPr>
    </w:p>
    <w:p w:rsidR="00022B12" w:rsidRPr="00567226" w:rsidRDefault="00022B12" w:rsidP="00022B12">
      <w:pPr>
        <w:pStyle w:val="a3"/>
      </w:pPr>
    </w:p>
    <w:p w:rsidR="00022B12" w:rsidRPr="00567226" w:rsidRDefault="00022B12" w:rsidP="00022B12">
      <w:pPr>
        <w:pStyle w:val="a3"/>
      </w:pPr>
      <w:r w:rsidRPr="00567226">
        <w:t xml:space="preserve">Даны рекомендации </w:t>
      </w:r>
      <w:r w:rsidR="00C36B11">
        <w:t xml:space="preserve">по организации самостоятельной работы студентов по дисциплине </w:t>
      </w:r>
      <w:r w:rsidRPr="00567226">
        <w:t>«Коневодство». Приведен перечень вопросов и тем, как для аудиторной работы, так и выносимых на самостоятельное изучение, темы курсовых работ, вопросы к коллоквиумам и экзамену, описана рейтинговая оценка знаний, даны критерии оценки устных ответов.</w:t>
      </w:r>
    </w:p>
    <w:p w:rsidR="00022B12" w:rsidRPr="00567226" w:rsidRDefault="00022B12" w:rsidP="00022B12">
      <w:pPr>
        <w:pStyle w:val="a3"/>
      </w:pPr>
      <w:r w:rsidRPr="00567226">
        <w:t>Для студентов вузов, изучающих дисциплину «Коневодство».</w:t>
      </w:r>
    </w:p>
    <w:p w:rsidR="00022B12" w:rsidRPr="00567226" w:rsidRDefault="00022B12" w:rsidP="00022B12">
      <w:pPr>
        <w:pStyle w:val="a3"/>
        <w:jc w:val="center"/>
      </w:pPr>
    </w:p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/>
    <w:p w:rsidR="00022B12" w:rsidRPr="00567226" w:rsidRDefault="00022B12" w:rsidP="00022B12">
      <w:pPr>
        <w:pStyle w:val="a3"/>
        <w:jc w:val="center"/>
      </w:pPr>
    </w:p>
    <w:p w:rsidR="00022B12" w:rsidRPr="00567226" w:rsidRDefault="00022B12" w:rsidP="00022B12">
      <w:pPr>
        <w:pStyle w:val="a3"/>
        <w:jc w:val="right"/>
      </w:pPr>
      <w:r w:rsidRPr="00567226">
        <w:rPr>
          <w:lang w:val="en-US"/>
        </w:rPr>
        <w:t xml:space="preserve">© </w:t>
      </w:r>
      <w:r w:rsidRPr="00567226">
        <w:t xml:space="preserve">Пономарева М.Е., </w:t>
      </w:r>
      <w:r w:rsidR="008908D9">
        <w:t>2020</w:t>
      </w:r>
      <w:bookmarkStart w:id="0" w:name="_GoBack"/>
      <w:bookmarkEnd w:id="0"/>
    </w:p>
    <w:p w:rsidR="0061561C" w:rsidRPr="00567226" w:rsidRDefault="00F87413" w:rsidP="00C36B11">
      <w:pPr>
        <w:pStyle w:val="a3"/>
        <w:spacing w:line="600" w:lineRule="auto"/>
        <w:jc w:val="center"/>
        <w:rPr>
          <w:b/>
        </w:rPr>
      </w:pPr>
      <w:r w:rsidRPr="00567226">
        <w:br w:type="page"/>
      </w:r>
      <w:r w:rsidR="0061561C" w:rsidRPr="00567226">
        <w:rPr>
          <w:b/>
        </w:rPr>
        <w:lastRenderedPageBreak/>
        <w:t>СОДЕРЖАНИЕ</w:t>
      </w:r>
    </w:p>
    <w:p w:rsidR="00152E0B" w:rsidRDefault="00C36B11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7420301" w:history="1">
        <w:r w:rsidR="00152E0B" w:rsidRPr="00960423">
          <w:rPr>
            <w:rStyle w:val="a9"/>
            <w:noProof/>
          </w:rPr>
          <w:t>Общие положения</w:t>
        </w:r>
        <w:r w:rsidR="00152E0B">
          <w:rPr>
            <w:noProof/>
            <w:webHidden/>
          </w:rPr>
          <w:tab/>
        </w:r>
        <w:r w:rsidR="00152E0B">
          <w:rPr>
            <w:noProof/>
            <w:webHidden/>
          </w:rPr>
          <w:fldChar w:fldCharType="begin"/>
        </w:r>
        <w:r w:rsidR="00152E0B">
          <w:rPr>
            <w:noProof/>
            <w:webHidden/>
          </w:rPr>
          <w:instrText xml:space="preserve"> PAGEREF _Toc37420301 \h </w:instrText>
        </w:r>
        <w:r w:rsidR="00152E0B">
          <w:rPr>
            <w:noProof/>
            <w:webHidden/>
          </w:rPr>
        </w:r>
        <w:r w:rsidR="00152E0B">
          <w:rPr>
            <w:noProof/>
            <w:webHidden/>
          </w:rPr>
          <w:fldChar w:fldCharType="separate"/>
        </w:r>
        <w:r w:rsidR="00152E0B">
          <w:rPr>
            <w:noProof/>
            <w:webHidden/>
          </w:rPr>
          <w:t>4</w:t>
        </w:r>
        <w:r w:rsidR="00152E0B">
          <w:rPr>
            <w:noProof/>
            <w:webHidden/>
          </w:rPr>
          <w:fldChar w:fldCharType="end"/>
        </w:r>
      </w:hyperlink>
    </w:p>
    <w:p w:rsidR="00152E0B" w:rsidRDefault="00C411BC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420302" w:history="1">
        <w:r w:rsidR="00152E0B" w:rsidRPr="00960423">
          <w:rPr>
            <w:rStyle w:val="a9"/>
            <w:noProof/>
          </w:rPr>
          <w:t>Организация самостоятельной работы студентов по дисциплине «Коневодство»</w:t>
        </w:r>
        <w:r w:rsidR="00152E0B">
          <w:rPr>
            <w:noProof/>
            <w:webHidden/>
          </w:rPr>
          <w:tab/>
        </w:r>
        <w:r w:rsidR="00152E0B">
          <w:rPr>
            <w:noProof/>
            <w:webHidden/>
          </w:rPr>
          <w:fldChar w:fldCharType="begin"/>
        </w:r>
        <w:r w:rsidR="00152E0B">
          <w:rPr>
            <w:noProof/>
            <w:webHidden/>
          </w:rPr>
          <w:instrText xml:space="preserve"> PAGEREF _Toc37420302 \h </w:instrText>
        </w:r>
        <w:r w:rsidR="00152E0B">
          <w:rPr>
            <w:noProof/>
            <w:webHidden/>
          </w:rPr>
        </w:r>
        <w:r w:rsidR="00152E0B">
          <w:rPr>
            <w:noProof/>
            <w:webHidden/>
          </w:rPr>
          <w:fldChar w:fldCharType="separate"/>
        </w:r>
        <w:r w:rsidR="00152E0B">
          <w:rPr>
            <w:noProof/>
            <w:webHidden/>
          </w:rPr>
          <w:t>10</w:t>
        </w:r>
        <w:r w:rsidR="00152E0B">
          <w:rPr>
            <w:noProof/>
            <w:webHidden/>
          </w:rPr>
          <w:fldChar w:fldCharType="end"/>
        </w:r>
      </w:hyperlink>
    </w:p>
    <w:p w:rsidR="00152E0B" w:rsidRDefault="00C411BC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420303" w:history="1">
        <w:r w:rsidR="00152E0B" w:rsidRPr="00960423">
          <w:rPr>
            <w:rStyle w:val="a9"/>
            <w:noProof/>
          </w:rPr>
          <w:t>Перечень тем и вопросов, выносимых на самостоятельное изучение</w:t>
        </w:r>
        <w:r w:rsidR="00152E0B">
          <w:rPr>
            <w:noProof/>
            <w:webHidden/>
          </w:rPr>
          <w:tab/>
        </w:r>
        <w:r w:rsidR="00152E0B">
          <w:rPr>
            <w:noProof/>
            <w:webHidden/>
          </w:rPr>
          <w:fldChar w:fldCharType="begin"/>
        </w:r>
        <w:r w:rsidR="00152E0B">
          <w:rPr>
            <w:noProof/>
            <w:webHidden/>
          </w:rPr>
          <w:instrText xml:space="preserve"> PAGEREF _Toc37420303 \h </w:instrText>
        </w:r>
        <w:r w:rsidR="00152E0B">
          <w:rPr>
            <w:noProof/>
            <w:webHidden/>
          </w:rPr>
        </w:r>
        <w:r w:rsidR="00152E0B">
          <w:rPr>
            <w:noProof/>
            <w:webHidden/>
          </w:rPr>
          <w:fldChar w:fldCharType="separate"/>
        </w:r>
        <w:r w:rsidR="00152E0B">
          <w:rPr>
            <w:noProof/>
            <w:webHidden/>
          </w:rPr>
          <w:t>11</w:t>
        </w:r>
        <w:r w:rsidR="00152E0B">
          <w:rPr>
            <w:noProof/>
            <w:webHidden/>
          </w:rPr>
          <w:fldChar w:fldCharType="end"/>
        </w:r>
      </w:hyperlink>
    </w:p>
    <w:p w:rsidR="00152E0B" w:rsidRDefault="00C411BC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7420304" w:history="1">
        <w:r w:rsidR="00152E0B" w:rsidRPr="00960423">
          <w:rPr>
            <w:rStyle w:val="a9"/>
            <w:noProof/>
          </w:rPr>
          <w:t>Рекомендуемая литература:</w:t>
        </w:r>
        <w:r w:rsidR="00152E0B">
          <w:rPr>
            <w:noProof/>
            <w:webHidden/>
          </w:rPr>
          <w:tab/>
        </w:r>
        <w:r w:rsidR="00152E0B">
          <w:rPr>
            <w:noProof/>
            <w:webHidden/>
          </w:rPr>
          <w:fldChar w:fldCharType="begin"/>
        </w:r>
        <w:r w:rsidR="00152E0B">
          <w:rPr>
            <w:noProof/>
            <w:webHidden/>
          </w:rPr>
          <w:instrText xml:space="preserve"> PAGEREF _Toc37420304 \h </w:instrText>
        </w:r>
        <w:r w:rsidR="00152E0B">
          <w:rPr>
            <w:noProof/>
            <w:webHidden/>
          </w:rPr>
        </w:r>
        <w:r w:rsidR="00152E0B">
          <w:rPr>
            <w:noProof/>
            <w:webHidden/>
          </w:rPr>
          <w:fldChar w:fldCharType="separate"/>
        </w:r>
        <w:r w:rsidR="00152E0B">
          <w:rPr>
            <w:noProof/>
            <w:webHidden/>
          </w:rPr>
          <w:t>13</w:t>
        </w:r>
        <w:r w:rsidR="00152E0B">
          <w:rPr>
            <w:noProof/>
            <w:webHidden/>
          </w:rPr>
          <w:fldChar w:fldCharType="end"/>
        </w:r>
      </w:hyperlink>
    </w:p>
    <w:p w:rsidR="0061561C" w:rsidRPr="00567226" w:rsidRDefault="00C36B11" w:rsidP="00C36B11">
      <w:pPr>
        <w:spacing w:line="360" w:lineRule="auto"/>
      </w:pPr>
      <w:r>
        <w:fldChar w:fldCharType="end"/>
      </w:r>
    </w:p>
    <w:p w:rsidR="00F86703" w:rsidRPr="00567226" w:rsidRDefault="00F86703" w:rsidP="00F86703">
      <w:pPr>
        <w:pStyle w:val="1"/>
      </w:pPr>
      <w:bookmarkStart w:id="1" w:name="_Toc366223639"/>
      <w:bookmarkStart w:id="2" w:name="_Toc37420301"/>
      <w:r w:rsidRPr="00567226">
        <w:lastRenderedPageBreak/>
        <w:t>Общие положения</w:t>
      </w:r>
      <w:bookmarkEnd w:id="1"/>
      <w:bookmarkEnd w:id="2"/>
    </w:p>
    <w:p w:rsidR="00F86703" w:rsidRPr="00567226" w:rsidRDefault="00F86703" w:rsidP="00CC4F1C">
      <w:pPr>
        <w:pStyle w:val="a3"/>
      </w:pPr>
      <w:r w:rsidRPr="00567226">
        <w:t>Самостоятельная работа студентов в широком смысле предполагает все многообразие форм творческой работы студентов на лекциях, лабораторно-практических занятиях под руководством преподавателя, изучение теоретического материала по литературным источникам и другие виды внеаудиторной работы.</w:t>
      </w:r>
    </w:p>
    <w:p w:rsidR="00F86703" w:rsidRPr="00567226" w:rsidRDefault="00F86703" w:rsidP="00CC4F1C">
      <w:pPr>
        <w:pStyle w:val="a3"/>
      </w:pPr>
      <w:r w:rsidRPr="00567226">
        <w:t>В соответствии с рабочими учебными планами студентами выполняется самостоятельная работа, регламентируемая общим объемом часов, отводимым на изучение дисциплины и графиком. Самостоятельная работа студентов (СРС) предполагает деятельность студентов по освоению знаний, умений и навыков путем собственных усилий.</w:t>
      </w:r>
    </w:p>
    <w:p w:rsidR="00F86703" w:rsidRPr="00567226" w:rsidRDefault="00F86703" w:rsidP="00CC4F1C">
      <w:pPr>
        <w:pStyle w:val="a3"/>
      </w:pPr>
      <w:r w:rsidRPr="00567226">
        <w:t xml:space="preserve">Согласно Типовому положению об образовательном учреждении высшего профессионального образования (высшем учебном заведении), утвержденному постановлением Правительства Российской Федерации от 14.02.2008 г. № 71, самостоятельная работа является одним из видов учебных занятий в высшем учебном заведении. </w:t>
      </w:r>
    </w:p>
    <w:p w:rsidR="00F86703" w:rsidRPr="00567226" w:rsidRDefault="00F86703" w:rsidP="00CC4F1C">
      <w:pPr>
        <w:pStyle w:val="a3"/>
      </w:pPr>
      <w:r w:rsidRPr="00567226">
        <w:t>Необходимость активизации самостоятельной работы студентов определяется объективными процессами, происходящими в современном обществе: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современные социокультурные условия диктуют </w:t>
      </w:r>
      <w:proofErr w:type="spellStart"/>
      <w:r w:rsidRPr="00567226">
        <w:t>самоценность</w:t>
      </w:r>
      <w:proofErr w:type="spellEnd"/>
      <w:r w:rsidRPr="00567226">
        <w:t xml:space="preserve"> идеи непрерывного образования, когда от студентов (и выпускников) требуется постоянное совершенствование собственных знаний;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в условиях информационного общества требуется принципиальное изменение организации образовательного процесса: сокращение аудиторной нагрузки, замена пассивного слушания лекций возрастанием доли самостоятельной активной работы студентов;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при переходе к </w:t>
      </w:r>
      <w:proofErr w:type="spellStart"/>
      <w:r w:rsidRPr="00567226">
        <w:t>компетентностно</w:t>
      </w:r>
      <w:proofErr w:type="spellEnd"/>
      <w:r w:rsidR="00D0744E" w:rsidRPr="00567226">
        <w:t>-</w:t>
      </w:r>
      <w:r w:rsidRPr="00567226">
        <w:t>ориен</w:t>
      </w:r>
      <w:r w:rsidR="00D0744E" w:rsidRPr="00567226">
        <w:t>т</w:t>
      </w:r>
      <w:r w:rsidRPr="00567226">
        <w:t xml:space="preserve">ированному образованию центр тяжести в обучении перемещается с традиционного преподавания на </w:t>
      </w:r>
      <w:r w:rsidRPr="00567226">
        <w:lastRenderedPageBreak/>
        <w:t>формирование компетенций в процессе систематической самостоятельной образовательной деятельности студентов, управляемой преподавателем, которая становится доминантной в современных условиях перехода к уровневой системе высшего образования.</w:t>
      </w:r>
    </w:p>
    <w:p w:rsidR="00F86703" w:rsidRPr="00567226" w:rsidRDefault="00F86703" w:rsidP="00CC4F1C">
      <w:pPr>
        <w:pStyle w:val="a3"/>
      </w:pPr>
      <w:r w:rsidRPr="00567226">
        <w:t>Целью самостоятельной работы студентов является овладение фундаментальными знаниями, профессиональными умениями и навыками по профилю изучаемой дисциплины, опытом творческой, исследовательской деятельности.</w:t>
      </w:r>
    </w:p>
    <w:p w:rsidR="00F86703" w:rsidRPr="00567226" w:rsidRDefault="00F86703" w:rsidP="00CC4F1C">
      <w:pPr>
        <w:pStyle w:val="a3"/>
      </w:pPr>
      <w:r w:rsidRPr="00567226">
        <w:t xml:space="preserve">Задачи самостоятельной работы студентов: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систематизация и закрепление подученных теоретических знаний и практических умений студентов;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повышение качественного уровня освоения студентом учебного материала;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углубление и расширение теоретических знаний;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совершенствование навыков и умений студента использовать теоретические знания при выполнении практических задач;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развитие познавательных способностей и активности студентов: теоретической инициативы, самостоятельности, ответственности и организованности;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формирование самостоятельности мышления, способностей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к саморазвитию, самосовершенствованию и самореализации;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развитие исследовательских умений, формирование опыта творческой, исследовательской деятельности.</w:t>
      </w:r>
    </w:p>
    <w:p w:rsidR="006B584D" w:rsidRPr="006B584D" w:rsidRDefault="006B584D" w:rsidP="006B584D">
      <w:pPr>
        <w:pStyle w:val="a3"/>
      </w:pPr>
      <w:r w:rsidRPr="006B584D">
        <w:t xml:space="preserve">При подготовке к практическим (лабораторным) занятиям и выполнении контрольных заданий студентам следует использовать литературу из </w:t>
      </w:r>
      <w:r w:rsidRPr="006B584D">
        <w:lastRenderedPageBreak/>
        <w:t>приведенного списка, а также руководствоваться указаниями и рекомендациями преподавателя.</w:t>
      </w:r>
      <w:r>
        <w:t xml:space="preserve"> </w:t>
      </w:r>
      <w:r w:rsidRPr="006B584D">
        <w:t>Для наиболее</w:t>
      </w:r>
      <w:r w:rsidR="00152E0B">
        <w:t xml:space="preserve"> глубокого освоения </w:t>
      </w:r>
      <w:r w:rsidRPr="006B584D">
        <w:t>дисциплины студентам рекомендуется изучать литературу, обозначенную как «Дополнительная».</w:t>
      </w:r>
    </w:p>
    <w:p w:rsidR="006B584D" w:rsidRPr="006B584D" w:rsidRDefault="006B584D" w:rsidP="006B584D">
      <w:pPr>
        <w:pStyle w:val="a3"/>
      </w:pPr>
      <w:r w:rsidRPr="006B584D">
        <w:t>На практических занятиях приветствуется активное участие в учебном процессе, способность на основе полученных знаний находить наиболее эффективные решения поставленных проблем, умение находить полезный дополнительный материал по тематике практических занятий.</w:t>
      </w:r>
    </w:p>
    <w:p w:rsidR="006B584D" w:rsidRPr="006B584D" w:rsidRDefault="006B584D" w:rsidP="006B584D">
      <w:pPr>
        <w:pStyle w:val="a3"/>
      </w:pPr>
      <w:r w:rsidRPr="006B584D">
        <w:t>Литература для выполнения рефератов подбирается студентом самостоятельно и согласовывается с преподавателем.</w:t>
      </w:r>
    </w:p>
    <w:p w:rsidR="006B584D" w:rsidRPr="006B584D" w:rsidRDefault="006B584D" w:rsidP="006B584D">
      <w:pPr>
        <w:pStyle w:val="a3"/>
      </w:pPr>
      <w:r w:rsidRPr="006B584D">
        <w:t>Студент должен уметь определить, расшифровать или объяснить любые использованные им термины, аббревиатуры или понятия.</w:t>
      </w:r>
    </w:p>
    <w:p w:rsidR="006B584D" w:rsidRPr="006B584D" w:rsidRDefault="006B584D" w:rsidP="006B584D">
      <w:pPr>
        <w:pStyle w:val="a3"/>
      </w:pPr>
      <w:r w:rsidRPr="006B584D">
        <w:t>Для формирования навыков самостоятельной познавательной деятельности необходимо использовать различные формы самостоятельной работы: работу с учебной литературой, выполнение домашних самостоятельных работ, контрольных работ. Перед выполнением домашних самостоятельных упражнений, контрольных работ необходимо тщательно изучить теоретический материал по данной теме. При работе с учебной литературой рекомендуется использовать различные приемы работы с текстом, такие как:</w:t>
      </w:r>
    </w:p>
    <w:p w:rsidR="006B584D" w:rsidRPr="006B584D" w:rsidRDefault="006B584D" w:rsidP="006B584D">
      <w:pPr>
        <w:pStyle w:val="a3"/>
      </w:pPr>
      <w:r w:rsidRPr="006B584D">
        <w:t xml:space="preserve">1. Конспектирование </w:t>
      </w:r>
    </w:p>
    <w:p w:rsidR="006B584D" w:rsidRPr="006B584D" w:rsidRDefault="006B584D" w:rsidP="006B584D">
      <w:pPr>
        <w:pStyle w:val="a3"/>
      </w:pPr>
      <w:r w:rsidRPr="006B584D">
        <w:t xml:space="preserve">2. </w:t>
      </w:r>
      <w:proofErr w:type="spellStart"/>
      <w:r w:rsidRPr="006B584D">
        <w:t>Тезирование</w:t>
      </w:r>
      <w:proofErr w:type="spellEnd"/>
      <w:r w:rsidRPr="006B584D">
        <w:t xml:space="preserve"> </w:t>
      </w:r>
    </w:p>
    <w:p w:rsidR="006B584D" w:rsidRPr="006B584D" w:rsidRDefault="006B584D" w:rsidP="006B584D">
      <w:pPr>
        <w:pStyle w:val="a3"/>
      </w:pPr>
      <w:r w:rsidRPr="006B584D">
        <w:t xml:space="preserve">3. Реферирование  </w:t>
      </w:r>
    </w:p>
    <w:p w:rsidR="006B584D" w:rsidRPr="006B584D" w:rsidRDefault="006B584D" w:rsidP="006B584D">
      <w:pPr>
        <w:pStyle w:val="a3"/>
      </w:pPr>
      <w:r w:rsidRPr="006B584D">
        <w:t xml:space="preserve">4. Составление плана текста </w:t>
      </w:r>
    </w:p>
    <w:p w:rsidR="006B584D" w:rsidRPr="006B584D" w:rsidRDefault="006B584D" w:rsidP="006B584D">
      <w:pPr>
        <w:pStyle w:val="a3"/>
      </w:pPr>
      <w:r w:rsidRPr="006B584D">
        <w:t xml:space="preserve">5. Составление формально-логической модели. </w:t>
      </w:r>
    </w:p>
    <w:p w:rsidR="00F86703" w:rsidRPr="00567226" w:rsidRDefault="00F86703" w:rsidP="00CC4F1C">
      <w:pPr>
        <w:pStyle w:val="a3"/>
      </w:pPr>
      <w:r w:rsidRPr="00567226">
        <w:t>Эффективная организация и управление процессами самостоятельной учебной деятельности студентов позволяет обеспечить ритмичную и качественную работу студентов в течение учебного года; снижение загруженно</w:t>
      </w:r>
      <w:r w:rsidRPr="00567226">
        <w:lastRenderedPageBreak/>
        <w:t>сти студентов в период сессии; непрерывный оперативный контроль учебной деятельности студентов; внедрять современные образовательные технологии обучения и контроля знаний.</w:t>
      </w:r>
    </w:p>
    <w:p w:rsidR="00F86703" w:rsidRPr="00567226" w:rsidRDefault="00F86703" w:rsidP="00CC4F1C">
      <w:pPr>
        <w:pStyle w:val="a3"/>
      </w:pPr>
      <w:r w:rsidRPr="00567226">
        <w:t>Самостоятельная работа является обязательной для каждого студента и охватывает все формы организации учебного процесса. При определении содержания самостоятельной работы учитывается уровень самостоятельности студентов и требования к уровню самостоятельности выпускников для того, чтобы за период обучения искомый уровень был достигнут.</w:t>
      </w:r>
    </w:p>
    <w:p w:rsidR="00F86703" w:rsidRPr="00567226" w:rsidRDefault="00F86703" w:rsidP="00CC4F1C">
      <w:pPr>
        <w:pStyle w:val="a3"/>
      </w:pPr>
      <w:r w:rsidRPr="00567226">
        <w:t>Для организации эффективной самостоятельной работы необходимы следующие условия: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готовность студентов к самостоятельной работе;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действенная система мотивации получения знаний студентами в целом и качественного своевременного выполнения самостоятельной работы в частности, в </w:t>
      </w:r>
      <w:proofErr w:type="spellStart"/>
      <w:r w:rsidRPr="00567226">
        <w:t>т.ч</w:t>
      </w:r>
      <w:proofErr w:type="spellEnd"/>
      <w:r w:rsidRPr="00567226">
        <w:t>. на основе использования рейтинговой системы оценки успеваемости и качества знаний студентов;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обоснованное сочетание объема аудиторной и внеаудиторной самостоятельной работы;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методически грамотные планирование </w:t>
      </w:r>
      <w:proofErr w:type="gramStart"/>
      <w:r w:rsidRPr="00567226">
        <w:t>СРС</w:t>
      </w:r>
      <w:proofErr w:type="gramEnd"/>
      <w:r w:rsidRPr="00567226">
        <w:t xml:space="preserve"> и организация работы студента в аудитории и вне ее;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тщательная проработка форм и заданий СРС с целью усиления их творческой составляющей, широкого включения в них элементов обобщения практического опыта, научного исследования;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наличие и доступность всего необходимого учебного, учебно-методического, информационного и справочного материала;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система регулярного контроля хода выполнения и качества выполненной самостоятельной работы, знаний и уровня </w:t>
      </w:r>
      <w:proofErr w:type="spellStart"/>
      <w:r w:rsidRPr="00567226">
        <w:t>сформированности</w:t>
      </w:r>
      <w:proofErr w:type="spellEnd"/>
      <w:r w:rsidRPr="00567226">
        <w:t xml:space="preserve"> компетенций;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система консультационной помощи преподавателей.</w:t>
      </w:r>
    </w:p>
    <w:p w:rsidR="00F86703" w:rsidRPr="00567226" w:rsidRDefault="00F86703" w:rsidP="00CC4F1C">
      <w:pPr>
        <w:pStyle w:val="a3"/>
      </w:pPr>
      <w:r w:rsidRPr="00567226">
        <w:lastRenderedPageBreak/>
        <w:t xml:space="preserve">В зависимости места проведения самостоятельной работы студентов, степени влияния преподавателя и способов контроля результатов выделяются два вида самостоятельной работы: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аудиторная – осуществляется во время аудиторных занятий (на лекциях, семинарах, практических и лабораторных занятиях) под непосредственным руководством и контролем преподавателя;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внеаудиторная – выполняется во внеаудиторное время по заданию преподавателя, но без его непосредственного участия с использованием необходимых учебно-методических материалов и информационного обеспечения; при этом основной формой контроля является самоконтроль. </w:t>
      </w:r>
    </w:p>
    <w:p w:rsidR="00F86703" w:rsidRPr="006B584D" w:rsidRDefault="00F86703" w:rsidP="00CC4F1C">
      <w:pPr>
        <w:pStyle w:val="a3"/>
        <w:rPr>
          <w:spacing w:val="-4"/>
        </w:rPr>
      </w:pPr>
      <w:r w:rsidRPr="006B584D">
        <w:rPr>
          <w:spacing w:val="-4"/>
        </w:rPr>
        <w:t>Формами внеаудиторной самостоятельной работы студентов являются: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выполнение курсовых работ/проектов и выпускных квалификационных работ;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выполнение расчетных, аналитических, расчетно-графических и др. заданий;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написание эссе, рефератов по учебной дисциплине,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составление литературного обзора по научной и научно-технической тематике;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работа с первоисточниками, конспектирование обязательной литературы к семинарским занятиям;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подготовка к практическим и семинарским занятиям, к коллоквиуму, дискуссии, деловой игре и др.;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подготовка к контрольному опросу, контрольной работе, зачетам и экзаменам;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подготовка к выполнению лабораторных работ, оформление отчетов по лабораторным работам;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lastRenderedPageBreak/>
        <w:t>выполнение различных видов самостоятельной работы во время учебных и производственных практик;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написание научной статьи, тезисов доклада на конференцию;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 xml:space="preserve">выступление с докладом на научной конференции, семинаре и т.п.; 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выполнение учебно-исследовательской и научно-исследовательской работы;</w:t>
      </w:r>
    </w:p>
    <w:p w:rsidR="00F86703" w:rsidRPr="00567226" w:rsidRDefault="00F86703" w:rsidP="00CC4F1C">
      <w:pPr>
        <w:pStyle w:val="a3"/>
        <w:numPr>
          <w:ilvl w:val="0"/>
          <w:numId w:val="34"/>
        </w:numPr>
        <w:tabs>
          <w:tab w:val="left" w:pos="993"/>
        </w:tabs>
        <w:ind w:left="0" w:firstLine="709"/>
      </w:pPr>
      <w:r w:rsidRPr="00567226">
        <w:t>другие виды самостоятельной работы, специальные для конкретной учебной дисциплины, направления (специальности) и профиля (специализации) подготовки.</w:t>
      </w:r>
    </w:p>
    <w:p w:rsidR="00F86703" w:rsidRPr="00567226" w:rsidRDefault="00F86703" w:rsidP="00F86703">
      <w:pPr>
        <w:pStyle w:val="1"/>
      </w:pPr>
      <w:bookmarkStart w:id="3" w:name="_Toc366223640"/>
      <w:bookmarkStart w:id="4" w:name="_Toc37420302"/>
      <w:r w:rsidRPr="00567226">
        <w:lastRenderedPageBreak/>
        <w:t>Организация самостоятельной работы сту</w:t>
      </w:r>
      <w:r w:rsidR="00CC4F1C">
        <w:t>дентов по </w:t>
      </w:r>
      <w:r w:rsidRPr="00567226">
        <w:t>дисциплине «</w:t>
      </w:r>
      <w:r w:rsidR="00022B12" w:rsidRPr="00567226">
        <w:t>Коневодство</w:t>
      </w:r>
      <w:r w:rsidRPr="00567226">
        <w:t>»</w:t>
      </w:r>
      <w:bookmarkEnd w:id="3"/>
      <w:bookmarkEnd w:id="4"/>
    </w:p>
    <w:p w:rsidR="00F86703" w:rsidRPr="00567226" w:rsidRDefault="00F86703" w:rsidP="00F86703">
      <w:pPr>
        <w:pStyle w:val="a3"/>
      </w:pPr>
      <w:r w:rsidRPr="00567226">
        <w:t>В соответствие с рабочим учебным планом по дисциплине «</w:t>
      </w:r>
      <w:r w:rsidR="00022B12" w:rsidRPr="00567226">
        <w:t>Коневодство</w:t>
      </w:r>
      <w:r w:rsidRPr="00567226">
        <w:t xml:space="preserve">» для студентов направления </w:t>
      </w:r>
      <w:r w:rsidR="003817D8" w:rsidRPr="00567226">
        <w:t>36.03.02</w:t>
      </w:r>
      <w:r w:rsidRPr="00567226">
        <w:t xml:space="preserve"> – Зоотехния, на самостоятельную работу отводится </w:t>
      </w:r>
      <w:r w:rsidR="00152E0B">
        <w:t>90</w:t>
      </w:r>
      <w:r w:rsidRPr="00567226">
        <w:t xml:space="preserve"> час</w:t>
      </w:r>
      <w:r w:rsidR="00152E0B">
        <w:t>ов</w:t>
      </w:r>
      <w:r w:rsidRPr="00567226">
        <w:t>. Виды самостоятельной работы студентов по данной дисциплине включают в себя:</w:t>
      </w:r>
    </w:p>
    <w:p w:rsidR="00022B12" w:rsidRPr="00567226" w:rsidRDefault="00022B12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>выполнение курсовой работы;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 xml:space="preserve">подготовка к практическим и семинарским занятиям, к коллоквиумам; 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 xml:space="preserve">подготовка к контрольному опросу, контрольным работам, к </w:t>
      </w:r>
      <w:r w:rsidR="00022B12" w:rsidRPr="00567226">
        <w:t>экзамену</w:t>
      </w:r>
      <w:r w:rsidRPr="00567226">
        <w:t xml:space="preserve">; 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>подготовка к выполнению лабораторных работ, оформление отчетов по лабораторным работам;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>выполнение различных видов самостоятельной работы во время учебной практики;</w:t>
      </w:r>
    </w:p>
    <w:p w:rsidR="00F86703" w:rsidRPr="00567226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567226">
        <w:t>выполнение учебно-исследовательской работы.</w:t>
      </w:r>
    </w:p>
    <w:p w:rsidR="00022B12" w:rsidRPr="00567226" w:rsidRDefault="00F86703" w:rsidP="00F86703">
      <w:pPr>
        <w:pStyle w:val="a3"/>
      </w:pPr>
      <w:r w:rsidRPr="00567226">
        <w:t>В ходе изучения дисциплины студент</w:t>
      </w:r>
      <w:r w:rsidR="00022B12" w:rsidRPr="00567226">
        <w:t>ы</w:t>
      </w:r>
      <w:r w:rsidRPr="00567226">
        <w:t xml:space="preserve"> </w:t>
      </w:r>
      <w:r w:rsidR="00022B12" w:rsidRPr="00567226">
        <w:t xml:space="preserve">выполняют курсовую работу </w:t>
      </w:r>
      <w:r w:rsidRPr="00567226">
        <w:t xml:space="preserve">по одной из предложенных тем. Темы </w:t>
      </w:r>
      <w:r w:rsidR="00022B12" w:rsidRPr="00567226">
        <w:t>курсовых работ</w:t>
      </w:r>
      <w:r w:rsidRPr="00567226">
        <w:t xml:space="preserve"> и требования к ним приведены в </w:t>
      </w:r>
      <w:r w:rsidR="00022B12" w:rsidRPr="00567226">
        <w:t>м</w:t>
      </w:r>
      <w:r w:rsidRPr="00567226">
        <w:t>етодических указаниях</w:t>
      </w:r>
      <w:r w:rsidR="00022B12" w:rsidRPr="00567226">
        <w:t xml:space="preserve"> (Коневодство: методические указания по изучению дисциплины и выполнению курсовой работы / сост. </w:t>
      </w:r>
      <w:r w:rsidR="00026786" w:rsidRPr="00567226">
        <w:t>Л.Я. </w:t>
      </w:r>
      <w:r w:rsidR="00022B12" w:rsidRPr="00567226">
        <w:t xml:space="preserve">Визе, В.В. </w:t>
      </w:r>
      <w:proofErr w:type="spellStart"/>
      <w:r w:rsidR="00022B12" w:rsidRPr="00567226">
        <w:t>Ржепаковский</w:t>
      </w:r>
      <w:proofErr w:type="spellEnd"/>
      <w:r w:rsidR="00022B12" w:rsidRPr="00567226">
        <w:t>. – Ставрополь: АГРУС, 2006).</w:t>
      </w:r>
    </w:p>
    <w:p w:rsidR="00F86703" w:rsidRPr="00567226" w:rsidRDefault="00F86703" w:rsidP="00F86703">
      <w:pPr>
        <w:pStyle w:val="a3"/>
      </w:pPr>
      <w:r w:rsidRPr="00567226">
        <w:t>Часть вопросов по темам дисциплины выносится на самостоятельное изучение.</w:t>
      </w:r>
    </w:p>
    <w:p w:rsidR="00F86703" w:rsidRPr="00567226" w:rsidRDefault="00F86703" w:rsidP="0058034C">
      <w:pPr>
        <w:pStyle w:val="1"/>
      </w:pPr>
      <w:bookmarkStart w:id="5" w:name="_Toc365552822"/>
      <w:bookmarkStart w:id="6" w:name="_Toc37420303"/>
      <w:r w:rsidRPr="00567226">
        <w:lastRenderedPageBreak/>
        <w:t>Перечень тем и вопросов, выносимых на самостоятельное изучение</w:t>
      </w:r>
      <w:bookmarkEnd w:id="5"/>
      <w:bookmarkEnd w:id="6"/>
    </w:p>
    <w:p w:rsidR="00CC4F1C" w:rsidRDefault="00CC4F1C" w:rsidP="00CC4F1C">
      <w:pPr>
        <w:pStyle w:val="a3"/>
        <w:keepNext/>
        <w:numPr>
          <w:ilvl w:val="0"/>
          <w:numId w:val="36"/>
        </w:numPr>
        <w:tabs>
          <w:tab w:val="left" w:pos="1843"/>
        </w:tabs>
        <w:ind w:left="0" w:firstLine="709"/>
      </w:pPr>
      <w:r w:rsidRPr="0076314C">
        <w:t>История развития коневодства и коннозаводства</w:t>
      </w:r>
      <w:r>
        <w:t>.</w:t>
      </w:r>
    </w:p>
    <w:p w:rsidR="00CC4F1C" w:rsidRPr="00CC4F1C" w:rsidRDefault="00E245B6" w:rsidP="00CC4F1C">
      <w:pPr>
        <w:pStyle w:val="a3"/>
        <w:rPr>
          <w:szCs w:val="24"/>
        </w:rPr>
      </w:pPr>
      <w:r w:rsidRPr="00E245B6">
        <w:rPr>
          <w:szCs w:val="24"/>
        </w:rPr>
        <w:t>Происхождение и эволюция лошади.</w:t>
      </w:r>
      <w:r>
        <w:rPr>
          <w:szCs w:val="24"/>
        </w:rPr>
        <w:t xml:space="preserve"> Биологические особенности </w:t>
      </w:r>
      <w:proofErr w:type="spellStart"/>
      <w:r>
        <w:rPr>
          <w:szCs w:val="24"/>
        </w:rPr>
        <w:t>эквидов</w:t>
      </w:r>
      <w:proofErr w:type="spellEnd"/>
      <w:r>
        <w:rPr>
          <w:szCs w:val="24"/>
        </w:rPr>
        <w:t xml:space="preserve">. </w:t>
      </w:r>
    </w:p>
    <w:p w:rsidR="00CC4F1C" w:rsidRDefault="00152E0B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152E0B">
        <w:t>Экстерьер, интерьер и конституция лошадей</w:t>
      </w:r>
      <w:r w:rsidR="00CC4F1C" w:rsidRPr="0076314C">
        <w:t>.</w:t>
      </w:r>
    </w:p>
    <w:p w:rsidR="00CC4F1C" w:rsidRPr="00CC4F1C" w:rsidRDefault="00E245B6" w:rsidP="00CC4F1C">
      <w:pPr>
        <w:pStyle w:val="a3"/>
        <w:rPr>
          <w:szCs w:val="24"/>
        </w:rPr>
      </w:pPr>
      <w:r>
        <w:rPr>
          <w:szCs w:val="24"/>
        </w:rPr>
        <w:t>Взаимосвязь конституции, экстерьера и работоспособности лошадей верховых, рысистых и тяжелоупряжных пород.</w:t>
      </w:r>
      <w:r w:rsidRPr="00E245B6">
        <w:rPr>
          <w:szCs w:val="24"/>
        </w:rPr>
        <w:t xml:space="preserve"> </w:t>
      </w:r>
      <w:r>
        <w:rPr>
          <w:szCs w:val="24"/>
        </w:rPr>
        <w:t>Масти и отмастки у лошадей. Генетика мастей у лошадей.</w:t>
      </w:r>
      <w:r w:rsidR="0099016B">
        <w:rPr>
          <w:szCs w:val="24"/>
        </w:rPr>
        <w:t xml:space="preserve"> Возрастные изменения экстерьера.</w:t>
      </w:r>
    </w:p>
    <w:p w:rsidR="00152E0B" w:rsidRDefault="00152E0B" w:rsidP="00152E0B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76314C">
        <w:t>Породы лошадей</w:t>
      </w:r>
      <w:r>
        <w:t>.</w:t>
      </w:r>
    </w:p>
    <w:p w:rsidR="00152E0B" w:rsidRPr="00CC4F1C" w:rsidRDefault="00152E0B" w:rsidP="00152E0B">
      <w:pPr>
        <w:pStyle w:val="a3"/>
        <w:rPr>
          <w:szCs w:val="24"/>
        </w:rPr>
      </w:pPr>
      <w:r>
        <w:rPr>
          <w:szCs w:val="24"/>
        </w:rPr>
        <w:t xml:space="preserve">Характеристика основных хозяйственных типов лошадей по промерам, индексам и массе. </w:t>
      </w:r>
      <w:r w:rsidRPr="00E245B6">
        <w:rPr>
          <w:szCs w:val="24"/>
        </w:rPr>
        <w:t>Шаговые породы Англии</w:t>
      </w:r>
      <w:r>
        <w:rPr>
          <w:szCs w:val="24"/>
        </w:rPr>
        <w:t xml:space="preserve"> </w:t>
      </w:r>
      <w:r w:rsidRPr="0099016B">
        <w:rPr>
          <w:szCs w:val="24"/>
        </w:rPr>
        <w:t>(</w:t>
      </w:r>
      <w:proofErr w:type="spellStart"/>
      <w:r w:rsidRPr="0099016B">
        <w:rPr>
          <w:szCs w:val="24"/>
        </w:rPr>
        <w:t>шайры</w:t>
      </w:r>
      <w:proofErr w:type="spellEnd"/>
      <w:r w:rsidRPr="0099016B">
        <w:rPr>
          <w:szCs w:val="24"/>
        </w:rPr>
        <w:t xml:space="preserve">, </w:t>
      </w:r>
      <w:proofErr w:type="spellStart"/>
      <w:r w:rsidRPr="0099016B">
        <w:rPr>
          <w:szCs w:val="24"/>
        </w:rPr>
        <w:t>клейсдали</w:t>
      </w:r>
      <w:proofErr w:type="spellEnd"/>
      <w:r w:rsidRPr="0099016B">
        <w:rPr>
          <w:szCs w:val="24"/>
        </w:rPr>
        <w:t xml:space="preserve">, </w:t>
      </w:r>
      <w:proofErr w:type="spellStart"/>
      <w:r w:rsidRPr="0099016B">
        <w:rPr>
          <w:szCs w:val="24"/>
        </w:rPr>
        <w:t>суффольки</w:t>
      </w:r>
      <w:proofErr w:type="spellEnd"/>
      <w:r w:rsidRPr="0099016B">
        <w:rPr>
          <w:szCs w:val="24"/>
        </w:rPr>
        <w:t>)</w:t>
      </w:r>
      <w:r w:rsidRPr="00E245B6">
        <w:rPr>
          <w:szCs w:val="24"/>
        </w:rPr>
        <w:t>.</w:t>
      </w:r>
      <w:r>
        <w:rPr>
          <w:szCs w:val="24"/>
        </w:rPr>
        <w:t xml:space="preserve"> </w:t>
      </w:r>
      <w:r w:rsidRPr="00396031">
        <w:t>Шаговые породы Бельгии</w:t>
      </w:r>
      <w:r>
        <w:t xml:space="preserve"> </w:t>
      </w:r>
      <w:r w:rsidRPr="0099016B">
        <w:t xml:space="preserve">(брабансоны, </w:t>
      </w:r>
      <w:proofErr w:type="spellStart"/>
      <w:r w:rsidRPr="0099016B">
        <w:t>ардены</w:t>
      </w:r>
      <w:proofErr w:type="spellEnd"/>
      <w:r w:rsidRPr="0099016B">
        <w:t>).</w:t>
      </w:r>
      <w:r>
        <w:t xml:space="preserve"> Першероны. Степные породы лошадей (казахская, башкирская, бурятская). Лесные породы (вятская, якутская, печорская, мезенская, </w:t>
      </w:r>
      <w:proofErr w:type="spellStart"/>
      <w:proofErr w:type="gramStart"/>
      <w:r>
        <w:t>приобская,экстонская</w:t>
      </w:r>
      <w:proofErr w:type="spellEnd"/>
      <w:proofErr w:type="gramEnd"/>
      <w:r>
        <w:t xml:space="preserve">). Горские породы (алтайская, </w:t>
      </w:r>
      <w:proofErr w:type="spellStart"/>
      <w:r>
        <w:t>локайская</w:t>
      </w:r>
      <w:proofErr w:type="spellEnd"/>
      <w:r>
        <w:t>, карабахская, тушинская, мегрельская, гуцульская). Пони и карликовые лошади. Особенности использования различных пород лошадей.</w:t>
      </w:r>
    </w:p>
    <w:p w:rsidR="00CC4F1C" w:rsidRDefault="00CC4F1C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>
        <w:t>Содержание и кормление лошадей.</w:t>
      </w:r>
    </w:p>
    <w:p w:rsidR="00CC4F1C" w:rsidRPr="00CC4F1C" w:rsidRDefault="00E245B6" w:rsidP="00CC4F1C">
      <w:pPr>
        <w:pStyle w:val="a3"/>
        <w:rPr>
          <w:szCs w:val="24"/>
        </w:rPr>
      </w:pPr>
      <w:r>
        <w:rPr>
          <w:szCs w:val="24"/>
        </w:rPr>
        <w:t>Особенности кормления и поения лошадей, обусловленные их физиологическими особенностями. Особенности кормления лошадей в зависимости от направления продуктивности. Системы и способы содержания лошадей.</w:t>
      </w:r>
    </w:p>
    <w:p w:rsidR="00CC4F1C" w:rsidRDefault="00CC4F1C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76314C">
        <w:t>Рабочие</w:t>
      </w:r>
      <w:r>
        <w:t xml:space="preserve"> и продуктивные </w:t>
      </w:r>
      <w:r w:rsidRPr="0076314C">
        <w:t>качества и использование лошадей.</w:t>
      </w:r>
    </w:p>
    <w:p w:rsidR="00CC4F1C" w:rsidRPr="00CC4F1C" w:rsidRDefault="001E1D73" w:rsidP="00CC4F1C">
      <w:pPr>
        <w:pStyle w:val="a3"/>
        <w:rPr>
          <w:szCs w:val="24"/>
        </w:rPr>
      </w:pPr>
      <w:r>
        <w:rPr>
          <w:szCs w:val="24"/>
        </w:rPr>
        <w:t xml:space="preserve">Молочная продуктивность лошадей. Основные породы лошадей, используемые для производства кумыса. Мясная продуктивность лошадей. Показатели мясной продуктивности лошадей. Основные породы лошадей, </w:t>
      </w:r>
      <w:r>
        <w:rPr>
          <w:szCs w:val="24"/>
        </w:rPr>
        <w:lastRenderedPageBreak/>
        <w:t xml:space="preserve">используемые для производства мяса. Особенности учета рабочей продуктивности лошадей. </w:t>
      </w:r>
      <w:r w:rsidR="00FE3ADC">
        <w:rPr>
          <w:szCs w:val="24"/>
        </w:rPr>
        <w:t>Дисциплины конного спорта. Амуниция и сбруя для разных видов конного спорта.</w:t>
      </w:r>
    </w:p>
    <w:p w:rsidR="00CC4F1C" w:rsidRDefault="00152E0B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152E0B">
        <w:t>Племенная работа в коневодстве</w:t>
      </w:r>
      <w:r w:rsidR="00CC4F1C" w:rsidRPr="0076314C">
        <w:t xml:space="preserve">. </w:t>
      </w:r>
    </w:p>
    <w:p w:rsidR="00CC4F1C" w:rsidRPr="00CC4F1C" w:rsidRDefault="001E1D73" w:rsidP="00CC4F1C">
      <w:pPr>
        <w:pStyle w:val="a3"/>
        <w:rPr>
          <w:szCs w:val="24"/>
        </w:rPr>
      </w:pPr>
      <w:r>
        <w:rPr>
          <w:szCs w:val="24"/>
        </w:rPr>
        <w:t>Задачи племенной работы. Сущность принципов бонитировки лошадей. Структура и принципы ведения ГПК.</w:t>
      </w:r>
    </w:p>
    <w:p w:rsidR="00CC4F1C" w:rsidRDefault="00CC4F1C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76314C">
        <w:t>Воспроизводство лошадей и выращивание подсосного молодняка</w:t>
      </w:r>
      <w:r>
        <w:t>.</w:t>
      </w:r>
    </w:p>
    <w:p w:rsidR="00CC4F1C" w:rsidRPr="00CC4F1C" w:rsidRDefault="0099016B" w:rsidP="00CC4F1C">
      <w:pPr>
        <w:pStyle w:val="a3"/>
        <w:rPr>
          <w:szCs w:val="24"/>
        </w:rPr>
      </w:pPr>
      <w:r>
        <w:rPr>
          <w:szCs w:val="24"/>
        </w:rPr>
        <w:t xml:space="preserve">Физиологическая и половая зрелость у лошадей. Особенности воспроизводства лошадей. Методы диагностики жеребости кобыл. </w:t>
      </w:r>
      <w:r w:rsidR="001E1D73">
        <w:rPr>
          <w:szCs w:val="24"/>
        </w:rPr>
        <w:t xml:space="preserve">Проведение отъема жеребят. Показатели роста и развития жеребят. </w:t>
      </w:r>
    </w:p>
    <w:p w:rsidR="00CC4F1C" w:rsidRPr="0076314C" w:rsidRDefault="00152E0B" w:rsidP="00CC4F1C">
      <w:pPr>
        <w:pStyle w:val="a3"/>
        <w:numPr>
          <w:ilvl w:val="0"/>
          <w:numId w:val="36"/>
        </w:numPr>
        <w:tabs>
          <w:tab w:val="left" w:pos="1843"/>
        </w:tabs>
        <w:ind w:left="0" w:firstLine="709"/>
      </w:pPr>
      <w:r w:rsidRPr="00152E0B">
        <w:t>Тренинг молодняка лошадей</w:t>
      </w:r>
      <w:r w:rsidR="00CC4F1C" w:rsidRPr="0076314C">
        <w:t>.</w:t>
      </w:r>
    </w:p>
    <w:p w:rsidR="004E2BF5" w:rsidRPr="00567226" w:rsidRDefault="00FE3ADC" w:rsidP="004E2BF5">
      <w:pPr>
        <w:pStyle w:val="a3"/>
        <w:rPr>
          <w:szCs w:val="28"/>
        </w:rPr>
      </w:pPr>
      <w:r>
        <w:rPr>
          <w:szCs w:val="28"/>
        </w:rPr>
        <w:t>Виды ипподромных испытаний лошадей. Особенности ухода за лошадьми, проходящими ипподромный тренинг.</w:t>
      </w:r>
    </w:p>
    <w:p w:rsidR="00F86703" w:rsidRPr="00567226" w:rsidRDefault="00F86703" w:rsidP="00F86703">
      <w:pPr>
        <w:pStyle w:val="a3"/>
        <w:rPr>
          <w:szCs w:val="28"/>
        </w:rPr>
      </w:pPr>
    </w:p>
    <w:p w:rsidR="00F86703" w:rsidRPr="00567226" w:rsidRDefault="00F86703" w:rsidP="00F86703">
      <w:pPr>
        <w:pStyle w:val="a3"/>
      </w:pPr>
      <w:r w:rsidRPr="00567226">
        <w:t>В ходе изучения вопросов, вынесенных на самостоятельное изучение, студенты составляют конспекты, используя основную и дополнительную литературу. Конспекты оформляются в виде «Тетради для самостоятельных работ». Контроль изучения вопросов, вынесенных на самостоятельное изучение, осуществляется на коллоквиумах, в которые данные вопросы входят.</w:t>
      </w:r>
    </w:p>
    <w:p w:rsidR="005F1959" w:rsidRPr="0058034C" w:rsidRDefault="005F1959" w:rsidP="0058034C">
      <w:pPr>
        <w:pStyle w:val="1"/>
      </w:pPr>
      <w:bookmarkStart w:id="7" w:name="_Toc37420304"/>
      <w:r w:rsidRPr="0058034C">
        <w:lastRenderedPageBreak/>
        <w:t>Рекомендуемая литература:</w:t>
      </w:r>
      <w:bookmarkEnd w:id="7"/>
    </w:p>
    <w:p w:rsidR="00152E0B" w:rsidRPr="00ED6ADB" w:rsidRDefault="00152E0B" w:rsidP="00152E0B">
      <w:pPr>
        <w:pStyle w:val="3"/>
      </w:pPr>
      <w:r w:rsidRPr="00ED6ADB">
        <w:t xml:space="preserve">а) </w:t>
      </w:r>
      <w:r w:rsidRPr="00966504">
        <w:t>Перечень основной и дополнительной учебной литературы, необходимой для освоения дисциплины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b/>
          <w:color w:val="000000"/>
          <w:szCs w:val="24"/>
          <w:lang w:eastAsia="ru-RU"/>
        </w:rPr>
        <w:t>ЭБС «Лань»:</w:t>
      </w:r>
      <w:r w:rsidRPr="00966504">
        <w:rPr>
          <w:rFonts w:eastAsia="Times New Roman"/>
          <w:color w:val="000000"/>
          <w:szCs w:val="24"/>
          <w:lang w:eastAsia="ru-RU"/>
        </w:rPr>
        <w:t xml:space="preserve"> Лошади. Биологические основы. Использование. Пороки. Болезни [Электронный ресурс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]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учебник / А.А.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Стекольников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[и др.] ; под общ. ред. А.А.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Стекольникова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>. – Электрон. дан. – Санкт-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Петербург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Лань, 2019. – 576 с. – Режим доступа: https://e.lanbook.com/book/115665. </w:t>
      </w:r>
    </w:p>
    <w:p w:rsidR="00152E0B" w:rsidRPr="00ED6ADB" w:rsidRDefault="00152E0B" w:rsidP="00152E0B">
      <w:pPr>
        <w:numPr>
          <w:ilvl w:val="0"/>
          <w:numId w:val="41"/>
        </w:numPr>
        <w:tabs>
          <w:tab w:val="right" w:pos="709"/>
          <w:tab w:val="num" w:pos="928"/>
        </w:tabs>
        <w:spacing w:line="276" w:lineRule="auto"/>
        <w:ind w:left="0" w:firstLine="284"/>
        <w:jc w:val="both"/>
        <w:rPr>
          <w:rFonts w:eastAsia="Times New Roman"/>
          <w:b/>
          <w:color w:val="000000"/>
          <w:szCs w:val="24"/>
          <w:lang w:eastAsia="ru-RU"/>
        </w:rPr>
      </w:pPr>
      <w:r w:rsidRPr="006E4BE5">
        <w:rPr>
          <w:rFonts w:eastAsia="Times New Roman"/>
          <w:b/>
          <w:color w:val="000000"/>
          <w:szCs w:val="24"/>
          <w:lang w:eastAsia="ru-RU"/>
        </w:rPr>
        <w:t>ЭБС «ЛАНЬ»:</w:t>
      </w:r>
      <w:r w:rsidRPr="00ED6ADB">
        <w:rPr>
          <w:rFonts w:eastAsia="Times New Roman"/>
          <w:color w:val="000000"/>
          <w:szCs w:val="24"/>
          <w:lang w:eastAsia="ru-RU"/>
        </w:rPr>
        <w:t xml:space="preserve"> </w:t>
      </w:r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>Федота, Н.В. Зоопсихология: психофизиологические аспекты поведения животных. Часть I. [Электронный ресурс</w:t>
      </w:r>
      <w:proofErr w:type="gramStart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>] :</w:t>
      </w:r>
      <w:proofErr w:type="gramEnd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учеб. пособие / Н.В. Федота, В.А. Беляев, А.Н. </w:t>
      </w:r>
      <w:proofErr w:type="spellStart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>Квочко</w:t>
      </w:r>
      <w:proofErr w:type="spellEnd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. </w:t>
      </w:r>
      <w:r>
        <w:rPr>
          <w:rFonts w:ascii="roboto-regular" w:eastAsia="Times New Roman" w:hAnsi="roboto-regular"/>
          <w:color w:val="111111"/>
          <w:szCs w:val="24"/>
          <w:lang w:eastAsia="ru-RU"/>
        </w:rPr>
        <w:t>–</w:t>
      </w:r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Электрон. дан. </w:t>
      </w:r>
      <w:r>
        <w:rPr>
          <w:rFonts w:ascii="roboto-regular" w:eastAsia="Times New Roman" w:hAnsi="roboto-regular"/>
          <w:color w:val="111111"/>
          <w:szCs w:val="24"/>
          <w:lang w:eastAsia="ru-RU"/>
        </w:rPr>
        <w:t>–</w:t>
      </w:r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</w:t>
      </w:r>
      <w:proofErr w:type="gramStart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>Ставрополь :</w:t>
      </w:r>
      <w:proofErr w:type="gramEnd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</w:t>
      </w:r>
      <w:proofErr w:type="spellStart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>СтГАУ</w:t>
      </w:r>
      <w:proofErr w:type="spellEnd"/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, 2015. </w:t>
      </w:r>
      <w:r>
        <w:rPr>
          <w:rFonts w:ascii="roboto-regular" w:eastAsia="Times New Roman" w:hAnsi="roboto-regular"/>
          <w:color w:val="111111"/>
          <w:szCs w:val="24"/>
          <w:lang w:eastAsia="ru-RU"/>
        </w:rPr>
        <w:t>–</w:t>
      </w:r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224 с. </w:t>
      </w:r>
      <w:r>
        <w:rPr>
          <w:rFonts w:ascii="roboto-regular" w:eastAsia="Times New Roman" w:hAnsi="roboto-regular"/>
          <w:color w:val="111111"/>
          <w:szCs w:val="24"/>
          <w:lang w:eastAsia="ru-RU"/>
        </w:rPr>
        <w:t>–</w:t>
      </w:r>
      <w:r w:rsidRPr="00ED6ADB">
        <w:rPr>
          <w:rFonts w:ascii="roboto-regular" w:eastAsia="Times New Roman" w:hAnsi="roboto-regular"/>
          <w:color w:val="111111"/>
          <w:szCs w:val="24"/>
          <w:lang w:eastAsia="ru-RU"/>
        </w:rPr>
        <w:t xml:space="preserve"> Режим доступа: http://e.lanbook.com/book/82199 </w:t>
      </w:r>
    </w:p>
    <w:p w:rsidR="00152E0B" w:rsidRPr="00ED6ADB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b/>
          <w:color w:val="000000"/>
          <w:szCs w:val="24"/>
          <w:lang w:eastAsia="ru-RU"/>
        </w:rPr>
      </w:pPr>
      <w:proofErr w:type="spellStart"/>
      <w:r w:rsidRPr="00ED6ADB">
        <w:rPr>
          <w:rFonts w:eastAsia="Times New Roman"/>
          <w:color w:val="000000"/>
          <w:szCs w:val="24"/>
          <w:lang w:eastAsia="ru-RU"/>
        </w:rPr>
        <w:t>Скопичев</w:t>
      </w:r>
      <w:proofErr w:type="spellEnd"/>
      <w:r w:rsidRPr="00ED6ADB">
        <w:rPr>
          <w:rFonts w:eastAsia="Times New Roman"/>
          <w:color w:val="000000"/>
          <w:szCs w:val="24"/>
          <w:lang w:eastAsia="ru-RU"/>
        </w:rPr>
        <w:t xml:space="preserve">, В.Г. Поведение </w:t>
      </w:r>
      <w:proofErr w:type="gramStart"/>
      <w:r w:rsidRPr="00ED6ADB">
        <w:rPr>
          <w:rFonts w:eastAsia="Times New Roman"/>
          <w:color w:val="000000"/>
          <w:szCs w:val="24"/>
          <w:lang w:eastAsia="ru-RU"/>
        </w:rPr>
        <w:t>животных :</w:t>
      </w:r>
      <w:proofErr w:type="gramEnd"/>
      <w:r w:rsidRPr="00ED6ADB">
        <w:rPr>
          <w:rFonts w:eastAsia="Times New Roman"/>
          <w:color w:val="000000"/>
          <w:szCs w:val="24"/>
          <w:lang w:eastAsia="ru-RU"/>
        </w:rPr>
        <w:t xml:space="preserve"> учеб. пособие для студентов вузов по специальности 110401 "Зоотехния" / В.Г. </w:t>
      </w:r>
      <w:proofErr w:type="spellStart"/>
      <w:r w:rsidRPr="00ED6ADB">
        <w:rPr>
          <w:rFonts w:eastAsia="Times New Roman"/>
          <w:color w:val="000000"/>
          <w:szCs w:val="24"/>
          <w:lang w:eastAsia="ru-RU"/>
        </w:rPr>
        <w:t>Скопичев</w:t>
      </w:r>
      <w:proofErr w:type="spellEnd"/>
      <w:r w:rsidRPr="00ED6ADB">
        <w:rPr>
          <w:rFonts w:eastAsia="Times New Roman"/>
          <w:color w:val="000000"/>
          <w:szCs w:val="24"/>
          <w:lang w:eastAsia="ru-RU"/>
        </w:rPr>
        <w:t>. – Санкт-</w:t>
      </w:r>
      <w:proofErr w:type="gramStart"/>
      <w:r w:rsidRPr="00ED6ADB">
        <w:rPr>
          <w:rFonts w:eastAsia="Times New Roman"/>
          <w:color w:val="000000"/>
          <w:szCs w:val="24"/>
          <w:lang w:eastAsia="ru-RU"/>
        </w:rPr>
        <w:t>Петербург :</w:t>
      </w:r>
      <w:proofErr w:type="gramEnd"/>
      <w:r w:rsidRPr="00ED6ADB">
        <w:rPr>
          <w:rFonts w:eastAsia="Times New Roman"/>
          <w:color w:val="000000"/>
          <w:szCs w:val="24"/>
          <w:lang w:eastAsia="ru-RU"/>
        </w:rPr>
        <w:t xml:space="preserve"> Лань, 2016. – 624 с.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b/>
          <w:color w:val="000000"/>
          <w:szCs w:val="24"/>
          <w:lang w:eastAsia="ru-RU"/>
        </w:rPr>
        <w:t>ЭБС «ЛАНЬ»:</w:t>
      </w:r>
      <w:r w:rsidRPr="00966504">
        <w:rPr>
          <w:rFonts w:eastAsia="Times New Roman"/>
          <w:color w:val="000000"/>
          <w:szCs w:val="24"/>
          <w:lang w:eastAsia="ru-RU"/>
        </w:rPr>
        <w:t xml:space="preserve"> Содержание, кормление и болезни лошадей: учеб. пособие для студентов вузов / под ред.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Стекольникова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А.А. – СПб: Лань, 2007. – 624 с. Режим доступа: https://e.lanbook.com/book/383. 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b/>
          <w:color w:val="000000"/>
          <w:szCs w:val="24"/>
          <w:lang w:eastAsia="ru-RU"/>
        </w:rPr>
        <w:t>ЭБС «</w:t>
      </w:r>
      <w:r w:rsidRPr="006E4BE5">
        <w:rPr>
          <w:rFonts w:eastAsia="Times New Roman"/>
          <w:b/>
          <w:color w:val="000000"/>
          <w:szCs w:val="24"/>
          <w:lang w:eastAsia="ru-RU"/>
        </w:rPr>
        <w:t>ЛАНЬ</w:t>
      </w:r>
      <w:r w:rsidRPr="00966504">
        <w:rPr>
          <w:rFonts w:eastAsia="Times New Roman"/>
          <w:b/>
          <w:color w:val="000000"/>
          <w:szCs w:val="24"/>
          <w:lang w:eastAsia="ru-RU"/>
        </w:rPr>
        <w:t>»:</w:t>
      </w:r>
      <w:r w:rsidRPr="00966504">
        <w:rPr>
          <w:rFonts w:eastAsia="Times New Roman"/>
          <w:color w:val="000000"/>
          <w:szCs w:val="24"/>
          <w:lang w:eastAsia="ru-RU"/>
        </w:rPr>
        <w:t xml:space="preserve"> Степаненко Ж. Р.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Коневодство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учеб.-метод. пособие /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Новосиб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. гос.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аграр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>. ун-т. Биолого-технолог. фак.; сост. Ж.Р. Степаненко, С.П. Князев</w:t>
      </w:r>
      <w:r>
        <w:rPr>
          <w:rFonts w:eastAsia="Times New Roman"/>
          <w:color w:val="000000"/>
          <w:szCs w:val="24"/>
          <w:lang w:eastAsia="ru-RU"/>
        </w:rPr>
        <w:t>. – Новосибирск, 2012. – 100 с.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 xml:space="preserve">Выездка и конкур. Советы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профессионалов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рекомендации Петры и Вольфганга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Хельцелей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по выездке лошадей. Советы Мартина Плевы по преодолению препятствий(конкур) / пер с нем.; Под ред. Д. Гуревича. –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М.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АКВАРИУМ ЛТД, 2002. – 272 с.: ил. – (Практическое руководство).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Гилл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, Д. Лошади и пони / пер. с англ. –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М.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АСТ ;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Астрель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>, 2001. – 254 с.: ил. – (Мини-энциклопедия).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Кербер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Х-Д. Ковка и болезни копыт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лошадей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Настольная книга для владельцев лошадей, ветеринарных врачей и кузнецов-ковалей / Пер. с нем. – М. : АКВАРИУМ ЛТД, 2000. – 384с.: ил. – (Практическое руководство).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 xml:space="preserve">Кормление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животных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бакалавриат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>) и "Ветеринария" (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специалитет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). Т. 2 / под общ. ред.: И. Ф.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Драганова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, Н. Г.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Макарцева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, В. В. </w:t>
      </w:r>
      <w:proofErr w:type="spellStart"/>
      <w:proofErr w:type="gramStart"/>
      <w:r w:rsidRPr="00966504">
        <w:rPr>
          <w:rFonts w:eastAsia="Times New Roman"/>
          <w:color w:val="000000"/>
          <w:szCs w:val="24"/>
          <w:lang w:eastAsia="ru-RU"/>
        </w:rPr>
        <w:t>Калашинкова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;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МСХ РФ ; Рос. гос. аграрный ун-т – МСХА им. К. А. Тимирязева.- М.: РГАУ-МСХА, 2010.- 565 с.-(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Гр.УМО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>)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 xml:space="preserve">Практическое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коневодство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Справочник / Сост. В.В. Калашников, Ю.А. Соколов, В.Ф. </w:t>
      </w:r>
      <w:proofErr w:type="spellStart"/>
      <w:r w:rsidRPr="00966504">
        <w:rPr>
          <w:rFonts w:eastAsia="Times New Roman"/>
          <w:color w:val="000000"/>
          <w:szCs w:val="24"/>
          <w:lang w:eastAsia="ru-RU"/>
        </w:rPr>
        <w:t>Пустовой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и др. – М. : Колос, 2000. – 376 с.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966504">
        <w:rPr>
          <w:rFonts w:eastAsia="Times New Roman"/>
          <w:color w:val="000000"/>
          <w:szCs w:val="24"/>
          <w:lang w:eastAsia="ru-RU"/>
        </w:rPr>
        <w:lastRenderedPageBreak/>
        <w:t>Хоффман</w:t>
      </w:r>
      <w:proofErr w:type="spellEnd"/>
      <w:r w:rsidRPr="00966504">
        <w:rPr>
          <w:rFonts w:eastAsia="Times New Roman"/>
          <w:color w:val="000000"/>
          <w:szCs w:val="24"/>
          <w:lang w:eastAsia="ru-RU"/>
        </w:rPr>
        <w:t xml:space="preserve"> К. Школа верховой езды для начинающих. – </w:t>
      </w:r>
      <w:proofErr w:type="gramStart"/>
      <w:r w:rsidRPr="00966504">
        <w:rPr>
          <w:rFonts w:eastAsia="Times New Roman"/>
          <w:color w:val="000000"/>
          <w:szCs w:val="24"/>
          <w:lang w:eastAsia="ru-RU"/>
        </w:rPr>
        <w:t>М. :</w:t>
      </w:r>
      <w:proofErr w:type="gramEnd"/>
      <w:r w:rsidRPr="00966504">
        <w:rPr>
          <w:rFonts w:eastAsia="Times New Roman"/>
          <w:color w:val="000000"/>
          <w:szCs w:val="24"/>
          <w:lang w:eastAsia="ru-RU"/>
        </w:rPr>
        <w:t xml:space="preserve"> Аквариум ЛТД, 2003. – 176 с. – (Практическое рук.)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>Зоотехния (периодическое издание).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>Главный зоотехник (периодическое издание).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>Животноводство Росси (периодическое издание).</w:t>
      </w:r>
    </w:p>
    <w:p w:rsidR="00152E0B" w:rsidRPr="00966504" w:rsidRDefault="00152E0B" w:rsidP="00152E0B">
      <w:pPr>
        <w:numPr>
          <w:ilvl w:val="0"/>
          <w:numId w:val="41"/>
        </w:numPr>
        <w:tabs>
          <w:tab w:val="right" w:pos="709"/>
        </w:tabs>
        <w:spacing w:line="276" w:lineRule="auto"/>
        <w:ind w:left="0" w:firstLine="284"/>
        <w:jc w:val="both"/>
        <w:rPr>
          <w:rFonts w:eastAsia="Times New Roman"/>
          <w:color w:val="000000"/>
          <w:szCs w:val="24"/>
          <w:lang w:eastAsia="ru-RU"/>
        </w:rPr>
      </w:pPr>
      <w:r w:rsidRPr="00966504">
        <w:rPr>
          <w:rFonts w:eastAsia="Times New Roman"/>
          <w:color w:val="000000"/>
          <w:szCs w:val="24"/>
          <w:lang w:eastAsia="ru-RU"/>
        </w:rPr>
        <w:t>Коневодство и конный спорт (периодическое издание).</w:t>
      </w:r>
    </w:p>
    <w:p w:rsidR="00152E0B" w:rsidRPr="00966504" w:rsidRDefault="00152E0B" w:rsidP="00152E0B">
      <w:pPr>
        <w:pStyle w:val="3"/>
      </w:pPr>
      <w:r>
        <w:t>б)</w:t>
      </w:r>
      <w:r w:rsidRPr="00966504">
        <w:t xml:space="preserve"> Перечень ресурсов сети «Интернет, необходимых для освоения дисциплины</w:t>
      </w:r>
    </w:p>
    <w:p w:rsidR="00152E0B" w:rsidRPr="00214166" w:rsidRDefault="00152E0B" w:rsidP="00152E0B">
      <w:pPr>
        <w:numPr>
          <w:ilvl w:val="0"/>
          <w:numId w:val="31"/>
        </w:numPr>
        <w:tabs>
          <w:tab w:val="clear" w:pos="720"/>
          <w:tab w:val="right" w:pos="993"/>
        </w:tabs>
        <w:spacing w:line="276" w:lineRule="auto"/>
        <w:ind w:left="0" w:firstLine="709"/>
        <w:rPr>
          <w:szCs w:val="24"/>
        </w:rPr>
      </w:pPr>
      <w:r w:rsidRPr="00214166">
        <w:rPr>
          <w:szCs w:val="24"/>
        </w:rPr>
        <w:t xml:space="preserve">Официальный сайт ВНИИ коневодства </w:t>
      </w:r>
      <w:hyperlink r:id="rId8" w:history="1">
        <w:r w:rsidRPr="00214166">
          <w:rPr>
            <w:szCs w:val="24"/>
          </w:rPr>
          <w:t>http://www.ruhorses.ru</w:t>
        </w:r>
      </w:hyperlink>
      <w:r w:rsidRPr="00214166">
        <w:rPr>
          <w:szCs w:val="24"/>
        </w:rPr>
        <w:t xml:space="preserve"> </w:t>
      </w:r>
    </w:p>
    <w:p w:rsidR="00152E0B" w:rsidRPr="00214166" w:rsidRDefault="00152E0B" w:rsidP="00152E0B">
      <w:pPr>
        <w:numPr>
          <w:ilvl w:val="0"/>
          <w:numId w:val="31"/>
        </w:numPr>
        <w:tabs>
          <w:tab w:val="clear" w:pos="720"/>
          <w:tab w:val="right" w:pos="993"/>
        </w:tabs>
        <w:spacing w:line="276" w:lineRule="auto"/>
        <w:ind w:left="0" w:firstLine="709"/>
        <w:rPr>
          <w:szCs w:val="24"/>
        </w:rPr>
      </w:pPr>
      <w:r w:rsidRPr="00214166">
        <w:rPr>
          <w:szCs w:val="24"/>
        </w:rPr>
        <w:t xml:space="preserve">Журнал «Коневодство и конный спорт» </w:t>
      </w:r>
      <w:hyperlink r:id="rId9" w:history="1">
        <w:r w:rsidRPr="00214166">
          <w:rPr>
            <w:szCs w:val="24"/>
          </w:rPr>
          <w:t>http://www.konevodstvo.org</w:t>
        </w:r>
      </w:hyperlink>
      <w:r w:rsidRPr="00214166">
        <w:rPr>
          <w:szCs w:val="24"/>
        </w:rPr>
        <w:t xml:space="preserve"> </w:t>
      </w:r>
    </w:p>
    <w:p w:rsidR="00152E0B" w:rsidRDefault="00152E0B" w:rsidP="00152E0B">
      <w:pPr>
        <w:numPr>
          <w:ilvl w:val="0"/>
          <w:numId w:val="31"/>
        </w:numPr>
        <w:tabs>
          <w:tab w:val="clear" w:pos="720"/>
          <w:tab w:val="right" w:pos="993"/>
        </w:tabs>
        <w:spacing w:line="276" w:lineRule="auto"/>
        <w:ind w:left="0" w:firstLine="709"/>
        <w:rPr>
          <w:szCs w:val="24"/>
        </w:rPr>
      </w:pPr>
      <w:r w:rsidRPr="00214166">
        <w:rPr>
          <w:szCs w:val="24"/>
        </w:rPr>
        <w:t xml:space="preserve">Коневодство и коннозаводство </w:t>
      </w:r>
      <w:hyperlink r:id="rId10" w:history="1">
        <w:r w:rsidRPr="00214166">
          <w:rPr>
            <w:szCs w:val="24"/>
          </w:rPr>
          <w:t>http://konevodstvo.su</w:t>
        </w:r>
      </w:hyperlink>
      <w:r w:rsidRPr="00214166">
        <w:rPr>
          <w:szCs w:val="24"/>
        </w:rPr>
        <w:t xml:space="preserve"> </w:t>
      </w:r>
    </w:p>
    <w:p w:rsidR="00152E0B" w:rsidRPr="00214166" w:rsidRDefault="00152E0B" w:rsidP="00152E0B">
      <w:pPr>
        <w:numPr>
          <w:ilvl w:val="0"/>
          <w:numId w:val="31"/>
        </w:numPr>
        <w:tabs>
          <w:tab w:val="clear" w:pos="720"/>
          <w:tab w:val="right" w:pos="993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Ипподром </w:t>
      </w:r>
      <w:r w:rsidRPr="00D059F3">
        <w:rPr>
          <w:szCs w:val="24"/>
        </w:rPr>
        <w:t>https://hippodrom.ru</w:t>
      </w:r>
    </w:p>
    <w:p w:rsidR="005775E2" w:rsidRPr="00FE3ADC" w:rsidRDefault="005775E2" w:rsidP="00030812">
      <w:pPr>
        <w:pStyle w:val="a3"/>
        <w:tabs>
          <w:tab w:val="left" w:pos="1162"/>
        </w:tabs>
        <w:ind w:left="349" w:firstLine="0"/>
        <w:rPr>
          <w:szCs w:val="28"/>
        </w:rPr>
      </w:pPr>
    </w:p>
    <w:sectPr w:rsidR="005775E2" w:rsidRPr="00FE3ADC" w:rsidSect="00F87413">
      <w:footerReference w:type="default" r:id="rId11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BC" w:rsidRDefault="00C411BC" w:rsidP="0061561C">
      <w:r>
        <w:separator/>
      </w:r>
    </w:p>
  </w:endnote>
  <w:endnote w:type="continuationSeparator" w:id="0">
    <w:p w:rsidR="00C411BC" w:rsidRDefault="00C411BC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C" w:rsidRDefault="0061561C" w:rsidP="006156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8D9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BC" w:rsidRDefault="00C411BC" w:rsidP="0061561C">
      <w:r>
        <w:separator/>
      </w:r>
    </w:p>
  </w:footnote>
  <w:footnote w:type="continuationSeparator" w:id="0">
    <w:p w:rsidR="00C411BC" w:rsidRDefault="00C411BC" w:rsidP="006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3B9D"/>
    <w:multiLevelType w:val="hybridMultilevel"/>
    <w:tmpl w:val="8EA27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4556C49"/>
    <w:multiLevelType w:val="hybridMultilevel"/>
    <w:tmpl w:val="E66C481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ADA7452"/>
    <w:multiLevelType w:val="hybridMultilevel"/>
    <w:tmpl w:val="7698250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916DC1"/>
    <w:multiLevelType w:val="hybridMultilevel"/>
    <w:tmpl w:val="C742EAC8"/>
    <w:lvl w:ilvl="0" w:tplc="C8F01D7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>
    <w:nsid w:val="0FD51AEF"/>
    <w:multiLevelType w:val="multilevel"/>
    <w:tmpl w:val="0600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B4044C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1E5122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1A625CB4"/>
    <w:multiLevelType w:val="hybridMultilevel"/>
    <w:tmpl w:val="6D1056AA"/>
    <w:lvl w:ilvl="0" w:tplc="8230CF64">
      <w:start w:val="1"/>
      <w:numFmt w:val="decimal"/>
      <w:lvlText w:val="Раздел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3CA3EB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017C2A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810852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1C2332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7E75A53"/>
    <w:multiLevelType w:val="hybridMultilevel"/>
    <w:tmpl w:val="B228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261FA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02595B"/>
    <w:multiLevelType w:val="hybridMultilevel"/>
    <w:tmpl w:val="A2CC0C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449F597E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774AF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297BC7"/>
    <w:multiLevelType w:val="hybridMultilevel"/>
    <w:tmpl w:val="CF76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1139D"/>
    <w:multiLevelType w:val="hybridMultilevel"/>
    <w:tmpl w:val="3AC4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15539"/>
    <w:multiLevelType w:val="hybridMultilevel"/>
    <w:tmpl w:val="635ACE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5D46EE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D681FD1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E8C5A51"/>
    <w:multiLevelType w:val="hybridMultilevel"/>
    <w:tmpl w:val="5BCC2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D5C413B"/>
    <w:multiLevelType w:val="hybridMultilevel"/>
    <w:tmpl w:val="6B18E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7B1EE6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7A24C91"/>
    <w:multiLevelType w:val="hybridMultilevel"/>
    <w:tmpl w:val="37DA2806"/>
    <w:lvl w:ilvl="0" w:tplc="7AE04D56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88A1C53"/>
    <w:multiLevelType w:val="hybridMultilevel"/>
    <w:tmpl w:val="C47C541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AF1D86"/>
    <w:multiLevelType w:val="multilevel"/>
    <w:tmpl w:val="875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E0759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5"/>
  </w:num>
  <w:num w:numId="13">
    <w:abstractNumId w:val="11"/>
  </w:num>
  <w:num w:numId="14">
    <w:abstractNumId w:val="34"/>
  </w:num>
  <w:num w:numId="15">
    <w:abstractNumId w:val="38"/>
  </w:num>
  <w:num w:numId="16">
    <w:abstractNumId w:val="26"/>
  </w:num>
  <w:num w:numId="17">
    <w:abstractNumId w:val="14"/>
  </w:num>
  <w:num w:numId="18">
    <w:abstractNumId w:val="13"/>
  </w:num>
  <w:num w:numId="19">
    <w:abstractNumId w:val="10"/>
  </w:num>
  <w:num w:numId="20">
    <w:abstractNumId w:val="37"/>
  </w:num>
  <w:num w:numId="21">
    <w:abstractNumId w:val="28"/>
  </w:num>
  <w:num w:numId="22">
    <w:abstractNumId w:val="21"/>
  </w:num>
  <w:num w:numId="23">
    <w:abstractNumId w:val="16"/>
  </w:num>
  <w:num w:numId="24">
    <w:abstractNumId w:val="25"/>
  </w:num>
  <w:num w:numId="25">
    <w:abstractNumId w:val="20"/>
  </w:num>
  <w:num w:numId="26">
    <w:abstractNumId w:val="36"/>
  </w:num>
  <w:num w:numId="27">
    <w:abstractNumId w:val="41"/>
  </w:num>
  <w:num w:numId="28">
    <w:abstractNumId w:val="19"/>
  </w:num>
  <w:num w:numId="29">
    <w:abstractNumId w:val="33"/>
  </w:num>
  <w:num w:numId="30">
    <w:abstractNumId w:val="35"/>
  </w:num>
  <w:num w:numId="31">
    <w:abstractNumId w:val="24"/>
  </w:num>
  <w:num w:numId="32">
    <w:abstractNumId w:val="32"/>
  </w:num>
  <w:num w:numId="33">
    <w:abstractNumId w:val="17"/>
  </w:num>
  <w:num w:numId="34">
    <w:abstractNumId w:val="39"/>
  </w:num>
  <w:num w:numId="35">
    <w:abstractNumId w:val="30"/>
  </w:num>
  <w:num w:numId="36">
    <w:abstractNumId w:val="18"/>
  </w:num>
  <w:num w:numId="37">
    <w:abstractNumId w:val="23"/>
  </w:num>
  <w:num w:numId="38">
    <w:abstractNumId w:val="29"/>
  </w:num>
  <w:num w:numId="39">
    <w:abstractNumId w:val="27"/>
  </w:num>
  <w:num w:numId="40">
    <w:abstractNumId w:val="31"/>
  </w:num>
  <w:num w:numId="41">
    <w:abstractNumId w:val="1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9"/>
    <w:rsid w:val="00022B12"/>
    <w:rsid w:val="0002641D"/>
    <w:rsid w:val="00026786"/>
    <w:rsid w:val="00030812"/>
    <w:rsid w:val="000671D7"/>
    <w:rsid w:val="00082BC7"/>
    <w:rsid w:val="000C7604"/>
    <w:rsid w:val="000F65FE"/>
    <w:rsid w:val="00115AE2"/>
    <w:rsid w:val="001254EA"/>
    <w:rsid w:val="00152E0B"/>
    <w:rsid w:val="00155635"/>
    <w:rsid w:val="001D032D"/>
    <w:rsid w:val="001E1D73"/>
    <w:rsid w:val="00241823"/>
    <w:rsid w:val="00283173"/>
    <w:rsid w:val="002872FB"/>
    <w:rsid w:val="0030420D"/>
    <w:rsid w:val="003817D8"/>
    <w:rsid w:val="003875F1"/>
    <w:rsid w:val="0042110F"/>
    <w:rsid w:val="004A47EE"/>
    <w:rsid w:val="004C3128"/>
    <w:rsid w:val="004E2BF5"/>
    <w:rsid w:val="00501D18"/>
    <w:rsid w:val="00567226"/>
    <w:rsid w:val="005775E2"/>
    <w:rsid w:val="0058034C"/>
    <w:rsid w:val="005B1F73"/>
    <w:rsid w:val="005E317B"/>
    <w:rsid w:val="005E400C"/>
    <w:rsid w:val="005F1959"/>
    <w:rsid w:val="005F7052"/>
    <w:rsid w:val="0061561C"/>
    <w:rsid w:val="0069662A"/>
    <w:rsid w:val="006B584D"/>
    <w:rsid w:val="006D5965"/>
    <w:rsid w:val="006F6DDB"/>
    <w:rsid w:val="0070722A"/>
    <w:rsid w:val="00724C28"/>
    <w:rsid w:val="00762F6F"/>
    <w:rsid w:val="0078355C"/>
    <w:rsid w:val="00794541"/>
    <w:rsid w:val="007A090B"/>
    <w:rsid w:val="007B7D5F"/>
    <w:rsid w:val="007F23B1"/>
    <w:rsid w:val="00886CEE"/>
    <w:rsid w:val="008908D9"/>
    <w:rsid w:val="008C375B"/>
    <w:rsid w:val="008C5AED"/>
    <w:rsid w:val="00941373"/>
    <w:rsid w:val="0099016B"/>
    <w:rsid w:val="00994D3A"/>
    <w:rsid w:val="00996EC9"/>
    <w:rsid w:val="009B0ADB"/>
    <w:rsid w:val="00A17453"/>
    <w:rsid w:val="00A26D6E"/>
    <w:rsid w:val="00A873CD"/>
    <w:rsid w:val="00AA1DBC"/>
    <w:rsid w:val="00AB6A90"/>
    <w:rsid w:val="00AC0E10"/>
    <w:rsid w:val="00B57851"/>
    <w:rsid w:val="00B826F9"/>
    <w:rsid w:val="00BB07E7"/>
    <w:rsid w:val="00BE08B8"/>
    <w:rsid w:val="00C242A0"/>
    <w:rsid w:val="00C24713"/>
    <w:rsid w:val="00C36B11"/>
    <w:rsid w:val="00C411BC"/>
    <w:rsid w:val="00CC274A"/>
    <w:rsid w:val="00CC4F1C"/>
    <w:rsid w:val="00CD7C04"/>
    <w:rsid w:val="00D0726D"/>
    <w:rsid w:val="00D0744E"/>
    <w:rsid w:val="00D45D8A"/>
    <w:rsid w:val="00D736C0"/>
    <w:rsid w:val="00D85091"/>
    <w:rsid w:val="00DA4FE5"/>
    <w:rsid w:val="00E007AA"/>
    <w:rsid w:val="00E245B6"/>
    <w:rsid w:val="00E43F80"/>
    <w:rsid w:val="00E501D8"/>
    <w:rsid w:val="00E55E06"/>
    <w:rsid w:val="00EB5861"/>
    <w:rsid w:val="00EF157E"/>
    <w:rsid w:val="00EF16BB"/>
    <w:rsid w:val="00F12721"/>
    <w:rsid w:val="00F2412D"/>
    <w:rsid w:val="00F86703"/>
    <w:rsid w:val="00F87413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9116-4C16-48D9-879C-F397328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1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AED"/>
    <w:pPr>
      <w:keepNext/>
      <w:keepLines/>
      <w:suppressAutoHyphens/>
      <w:spacing w:before="360" w:after="120"/>
      <w:ind w:left="709"/>
      <w:contextualSpacing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A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0ADB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D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C5AED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Body Text Indent"/>
    <w:basedOn w:val="a"/>
    <w:link w:val="a4"/>
    <w:uiPriority w:val="99"/>
    <w:unhideWhenUsed/>
    <w:rsid w:val="00CC274A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CC274A"/>
    <w:rPr>
      <w:rFonts w:ascii="Times New Roman" w:hAnsi="Times New Roman"/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5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61C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5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61C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B0A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B0A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671D7"/>
    <w:pPr>
      <w:spacing w:after="120"/>
    </w:pPr>
  </w:style>
  <w:style w:type="character" w:styleId="a9">
    <w:name w:val="Hyperlink"/>
    <w:basedOn w:val="a0"/>
    <w:uiPriority w:val="99"/>
    <w:unhideWhenUsed/>
    <w:rsid w:val="000F65F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8034C"/>
    <w:pPr>
      <w:tabs>
        <w:tab w:val="right" w:leader="dot" w:pos="9060"/>
      </w:tabs>
      <w:spacing w:after="120"/>
    </w:pPr>
  </w:style>
  <w:style w:type="paragraph" w:styleId="aa">
    <w:name w:val="Body Text"/>
    <w:basedOn w:val="a"/>
    <w:link w:val="ab"/>
    <w:uiPriority w:val="99"/>
    <w:unhideWhenUsed/>
    <w:rsid w:val="004E2B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E2BF5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E3AD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671D7"/>
    <w:pPr>
      <w:spacing w:after="120"/>
      <w:ind w:left="5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horse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onevodstv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evodst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AFDC51-4050-42FC-8618-CBEB60B2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4</cp:revision>
  <cp:lastPrinted>2019-06-25T15:29:00Z</cp:lastPrinted>
  <dcterms:created xsi:type="dcterms:W3CDTF">2020-04-10T11:11:00Z</dcterms:created>
  <dcterms:modified xsi:type="dcterms:W3CDTF">2020-06-11T14:22:00Z</dcterms:modified>
</cp:coreProperties>
</file>